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0A" w:rsidRDefault="00F73C0A" w:rsidP="00F73C0A">
      <w:pPr>
        <w:jc w:val="center"/>
        <w:rPr>
          <w:rFonts w:ascii="Times New Roman" w:hAnsi="Times New Roman"/>
          <w:b/>
          <w:sz w:val="28"/>
          <w:szCs w:val="28"/>
        </w:rPr>
      </w:pPr>
      <w:r w:rsidRPr="00F73C0A">
        <w:rPr>
          <w:rFonts w:ascii="Times New Roman" w:hAnsi="Times New Roman"/>
          <w:b/>
          <w:sz w:val="28"/>
          <w:szCs w:val="28"/>
        </w:rPr>
        <w:t xml:space="preserve">Пояснительная записка к анализу необходимости приобретения новых автомобилей </w:t>
      </w:r>
    </w:p>
    <w:p w:rsidR="00F73C0A" w:rsidRPr="00F73C0A" w:rsidRDefault="00F73C0A" w:rsidP="00F73C0A">
      <w:pPr>
        <w:jc w:val="center"/>
        <w:rPr>
          <w:rFonts w:ascii="Times New Roman" w:hAnsi="Times New Roman"/>
          <w:b/>
          <w:sz w:val="28"/>
          <w:szCs w:val="28"/>
        </w:rPr>
      </w:pPr>
      <w:r w:rsidRPr="00F73C0A">
        <w:rPr>
          <w:rFonts w:ascii="Times New Roman" w:hAnsi="Times New Roman"/>
          <w:b/>
          <w:sz w:val="28"/>
          <w:szCs w:val="28"/>
        </w:rPr>
        <w:t xml:space="preserve">( </w:t>
      </w:r>
      <w:r w:rsidR="007D1677">
        <w:rPr>
          <w:rFonts w:ascii="Times New Roman" w:hAnsi="Times New Roman"/>
          <w:b/>
          <w:sz w:val="28"/>
          <w:szCs w:val="28"/>
        </w:rPr>
        <w:t>Ленинградская область</w:t>
      </w:r>
      <w:r w:rsidRPr="00F73C0A">
        <w:rPr>
          <w:rFonts w:ascii="Times New Roman" w:hAnsi="Times New Roman"/>
          <w:b/>
          <w:sz w:val="28"/>
          <w:szCs w:val="28"/>
        </w:rPr>
        <w:t>)</w:t>
      </w:r>
    </w:p>
    <w:p w:rsidR="00F73C0A" w:rsidRDefault="00F73C0A" w:rsidP="00F73C0A">
      <w:pPr>
        <w:rPr>
          <w:rFonts w:ascii="Times New Roman" w:hAnsi="Times New Roman"/>
          <w:sz w:val="28"/>
          <w:szCs w:val="28"/>
        </w:rPr>
      </w:pPr>
    </w:p>
    <w:p w:rsidR="007D1677" w:rsidRPr="007D1677" w:rsidRDefault="007D1677" w:rsidP="007D1677">
      <w:pPr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 xml:space="preserve">По состоянию на июль 2025 в </w:t>
      </w:r>
      <w:r>
        <w:rPr>
          <w:rFonts w:ascii="Times New Roman" w:hAnsi="Times New Roman"/>
          <w:sz w:val="28"/>
          <w:szCs w:val="28"/>
        </w:rPr>
        <w:t>РЭС Ленинградской области</w:t>
      </w:r>
      <w:r w:rsidRPr="007D1677">
        <w:rPr>
          <w:rFonts w:ascii="Times New Roman" w:hAnsi="Times New Roman"/>
          <w:sz w:val="28"/>
          <w:szCs w:val="28"/>
        </w:rPr>
        <w:t xml:space="preserve"> в наличии:</w:t>
      </w:r>
      <w:r w:rsidRPr="007D1677">
        <w:rPr>
          <w:rFonts w:ascii="Times New Roman" w:hAnsi="Times New Roman"/>
          <w:sz w:val="28"/>
          <w:szCs w:val="28"/>
        </w:rPr>
        <w:br/>
        <w:t xml:space="preserve">1. ТС </w:t>
      </w:r>
      <w:proofErr w:type="gramStart"/>
      <w:r w:rsidRPr="007D1677">
        <w:rPr>
          <w:rFonts w:ascii="Times New Roman" w:hAnsi="Times New Roman"/>
          <w:sz w:val="28"/>
          <w:szCs w:val="28"/>
        </w:rPr>
        <w:t>легковой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внедорожный 4*4 (ВАЗ 2131 Нива) – 1 ед.</w:t>
      </w:r>
      <w:r w:rsidRPr="007D1677">
        <w:rPr>
          <w:rFonts w:ascii="Times New Roman" w:hAnsi="Times New Roman"/>
          <w:sz w:val="28"/>
          <w:szCs w:val="28"/>
        </w:rPr>
        <w:br/>
        <w:t xml:space="preserve">2. </w:t>
      </w:r>
      <w:proofErr w:type="gramStart"/>
      <w:r w:rsidRPr="007D1677">
        <w:rPr>
          <w:rFonts w:ascii="Times New Roman" w:hAnsi="Times New Roman"/>
          <w:sz w:val="28"/>
          <w:szCs w:val="28"/>
        </w:rPr>
        <w:t>ТС бригадный автомобиль 4*4 (УАЗ 390995) – 7 ед.</w:t>
      </w:r>
      <w:r w:rsidRPr="007D1677">
        <w:rPr>
          <w:rFonts w:ascii="Times New Roman" w:hAnsi="Times New Roman"/>
          <w:sz w:val="28"/>
          <w:szCs w:val="28"/>
        </w:rPr>
        <w:br/>
      </w:r>
      <w:r w:rsidRPr="007D1677">
        <w:rPr>
          <w:rFonts w:ascii="Times New Roman" w:hAnsi="Times New Roman"/>
          <w:sz w:val="28"/>
          <w:szCs w:val="28"/>
        </w:rPr>
        <w:br/>
        <w:t>Из них исправны:</w:t>
      </w:r>
      <w:proofErr w:type="gramEnd"/>
    </w:p>
    <w:p w:rsidR="007D1677" w:rsidRPr="007D1677" w:rsidRDefault="007D1677" w:rsidP="007D1677">
      <w:pPr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 xml:space="preserve">1. ТС </w:t>
      </w:r>
      <w:proofErr w:type="gramStart"/>
      <w:r w:rsidRPr="007D1677">
        <w:rPr>
          <w:rFonts w:ascii="Times New Roman" w:hAnsi="Times New Roman"/>
          <w:sz w:val="28"/>
          <w:szCs w:val="28"/>
        </w:rPr>
        <w:t>легковой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внедорожный 4*4 (ВАЗ 2131 Нива) – 1 ед.</w:t>
      </w:r>
      <w:r w:rsidRPr="007D1677">
        <w:rPr>
          <w:rFonts w:ascii="Times New Roman" w:hAnsi="Times New Roman"/>
          <w:sz w:val="28"/>
          <w:szCs w:val="28"/>
        </w:rPr>
        <w:br/>
        <w:t xml:space="preserve">2. ТС бригадный автомобиль 4*4 (УАЗ 390995) – 2 исправны; 3 неисправны без запрета эксплуатации. </w:t>
      </w:r>
      <w:r w:rsidRPr="007D1677">
        <w:rPr>
          <w:rFonts w:ascii="Times New Roman" w:hAnsi="Times New Roman"/>
          <w:sz w:val="28"/>
          <w:szCs w:val="28"/>
        </w:rPr>
        <w:br/>
      </w:r>
      <w:r w:rsidRPr="007D1677">
        <w:rPr>
          <w:rFonts w:ascii="Times New Roman" w:hAnsi="Times New Roman"/>
          <w:sz w:val="28"/>
          <w:szCs w:val="28"/>
        </w:rPr>
        <w:br/>
      </w:r>
      <w:proofErr w:type="gramStart"/>
      <w:r w:rsidRPr="007D1677">
        <w:rPr>
          <w:rFonts w:ascii="Times New Roman" w:hAnsi="Times New Roman"/>
          <w:sz w:val="28"/>
          <w:szCs w:val="28"/>
        </w:rPr>
        <w:t>Неисправны</w:t>
      </w:r>
      <w:proofErr w:type="gramEnd"/>
      <w:r w:rsidRPr="007D1677">
        <w:rPr>
          <w:rFonts w:ascii="Times New Roman" w:hAnsi="Times New Roman"/>
          <w:sz w:val="28"/>
          <w:szCs w:val="28"/>
        </w:rPr>
        <w:t>, эксплуатация невозможна или запрещена:</w:t>
      </w:r>
      <w:r w:rsidRPr="007D1677">
        <w:rPr>
          <w:rFonts w:ascii="Times New Roman" w:hAnsi="Times New Roman"/>
          <w:sz w:val="28"/>
          <w:szCs w:val="28"/>
        </w:rPr>
        <w:br/>
        <w:t>1. ТС бригадный автомобиль 4*4 (УАЗ 390995) – 2 ед.</w:t>
      </w:r>
    </w:p>
    <w:p w:rsidR="007D1677" w:rsidRPr="007D1677" w:rsidRDefault="007D1677" w:rsidP="007D1677">
      <w:pPr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br/>
      </w:r>
      <w:r w:rsidRPr="007D1677">
        <w:rPr>
          <w:rFonts w:ascii="Times New Roman" w:hAnsi="Times New Roman"/>
          <w:sz w:val="28"/>
          <w:szCs w:val="28"/>
        </w:rPr>
        <w:br/>
        <w:t xml:space="preserve">Итого, </w:t>
      </w:r>
      <w:proofErr w:type="gramStart"/>
      <w:r w:rsidRPr="007D1677">
        <w:rPr>
          <w:rFonts w:ascii="Times New Roman" w:hAnsi="Times New Roman"/>
          <w:sz w:val="28"/>
          <w:szCs w:val="28"/>
        </w:rPr>
        <w:t>неисправны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30% парка бригадных автомобилей с невозможностью выпуска на линию.</w:t>
      </w:r>
      <w:r w:rsidRPr="007D1677">
        <w:rPr>
          <w:rFonts w:ascii="Times New Roman" w:hAnsi="Times New Roman"/>
          <w:sz w:val="28"/>
          <w:szCs w:val="28"/>
        </w:rPr>
        <w:br/>
      </w:r>
      <w:r w:rsidRPr="007D1677">
        <w:rPr>
          <w:rFonts w:ascii="Times New Roman" w:hAnsi="Times New Roman"/>
          <w:sz w:val="28"/>
          <w:szCs w:val="28"/>
        </w:rPr>
        <w:br/>
        <w:t>Средний срок службы ТС:</w:t>
      </w:r>
      <w:r w:rsidRPr="007D1677">
        <w:rPr>
          <w:rFonts w:ascii="Times New Roman" w:hAnsi="Times New Roman"/>
          <w:sz w:val="28"/>
          <w:szCs w:val="28"/>
        </w:rPr>
        <w:br/>
        <w:t>1. ТС легковой внедорожный 4*4 (ВАЗ 2131 Нива) – 11 лет</w:t>
      </w:r>
    </w:p>
    <w:p w:rsidR="007D1677" w:rsidRPr="007D1677" w:rsidRDefault="007D1677" w:rsidP="007D1677">
      <w:pPr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>2. ТС бригадный автомобиль 4*4 (УАЗ 390995) – 5,6 лет, из них шесть ТС со сроком службы свыше 6 лет</w:t>
      </w:r>
    </w:p>
    <w:p w:rsidR="007D1677" w:rsidRDefault="007D1677" w:rsidP="007D1677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br/>
        <w:t>За 2025 год из 7</w:t>
      </w:r>
      <w:r>
        <w:rPr>
          <w:rFonts w:ascii="Times New Roman" w:hAnsi="Times New Roman"/>
          <w:sz w:val="28"/>
          <w:szCs w:val="28"/>
        </w:rPr>
        <w:t>-м</w:t>
      </w:r>
      <w:r w:rsidRPr="007D1677">
        <w:rPr>
          <w:rFonts w:ascii="Times New Roman" w:hAnsi="Times New Roman"/>
          <w:sz w:val="28"/>
          <w:szCs w:val="28"/>
        </w:rPr>
        <w:t>и бригадных автомобилей 5 единиц потребовали проведения ремонтных работ от 30 до 60% от остаточной стоимости ТС (минимальное значение 28,87%, максимальное – 77,46%), при этом средняя статистическая стоимость ремонта УАЗ 390995 в 2025 году превышает 36% от их средней остаточной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D1677">
        <w:rPr>
          <w:rFonts w:ascii="Times New Roman" w:hAnsi="Times New Roman"/>
          <w:sz w:val="28"/>
          <w:szCs w:val="28"/>
        </w:rPr>
        <w:t>стоимости.</w:t>
      </w:r>
    </w:p>
    <w:p w:rsidR="007D1677" w:rsidRDefault="007D1677" w:rsidP="007D1677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 xml:space="preserve"> </w:t>
      </w:r>
      <w:r w:rsidRPr="007D1677">
        <w:rPr>
          <w:rFonts w:ascii="Times New Roman" w:hAnsi="Times New Roman"/>
          <w:sz w:val="28"/>
          <w:szCs w:val="28"/>
        </w:rPr>
        <w:t>Исходя из вышеперечисленного, 5 единиц ТС в парке РЭС содержать нерентабельно из-за высокой стоимости ремонта по сравнению с остаточной стоимостью самого ТС. Из них одно ТС легковое внедорожное 4*4 и четыре ТС бригадных автомобилей 4*4.</w:t>
      </w:r>
    </w:p>
    <w:p w:rsidR="007D1677" w:rsidRDefault="007D1677" w:rsidP="007D1677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 xml:space="preserve">Также с учетом средней наработки на отказ 4 ТС из 8 не проходят период </w:t>
      </w:r>
      <w:proofErr w:type="gramStart"/>
      <w:r w:rsidRPr="007D1677">
        <w:rPr>
          <w:rFonts w:ascii="Times New Roman" w:hAnsi="Times New Roman"/>
          <w:sz w:val="28"/>
          <w:szCs w:val="28"/>
        </w:rPr>
        <w:t>между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1677">
        <w:rPr>
          <w:rFonts w:ascii="Times New Roman" w:hAnsi="Times New Roman"/>
          <w:sz w:val="28"/>
          <w:szCs w:val="28"/>
        </w:rPr>
        <w:t>ТО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без ремонта (15 000 км), а три ТС между прохождением технического обслуживания требуют ремонта 2-3 раза.</w:t>
      </w:r>
    </w:p>
    <w:p w:rsidR="007D1677" w:rsidRPr="007D1677" w:rsidRDefault="007D1677" w:rsidP="007D1677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7D1677">
        <w:rPr>
          <w:rFonts w:ascii="Times New Roman" w:hAnsi="Times New Roman"/>
          <w:sz w:val="28"/>
          <w:szCs w:val="28"/>
        </w:rPr>
        <w:t xml:space="preserve">Подводя итоги, с учетом статистики и исходя из рентабельности содержания ТС и планового списания ТС, парк РЭС СПб требует замены минимум трех единиц бригадных автомобилей и одной единицы легкового внедорожного 4*4 автомобиля </w:t>
      </w:r>
      <w:proofErr w:type="gramStart"/>
      <w:r w:rsidRPr="007D1677">
        <w:rPr>
          <w:rFonts w:ascii="Times New Roman" w:hAnsi="Times New Roman"/>
          <w:sz w:val="28"/>
          <w:szCs w:val="28"/>
        </w:rPr>
        <w:t>на</w:t>
      </w:r>
      <w:proofErr w:type="gramEnd"/>
      <w:r w:rsidRPr="007D1677">
        <w:rPr>
          <w:rFonts w:ascii="Times New Roman" w:hAnsi="Times New Roman"/>
          <w:sz w:val="28"/>
          <w:szCs w:val="28"/>
        </w:rPr>
        <w:t xml:space="preserve"> новые.</w:t>
      </w:r>
      <w:bookmarkStart w:id="0" w:name="_GoBack"/>
      <w:bookmarkEnd w:id="0"/>
    </w:p>
    <w:sectPr w:rsidR="007D1677" w:rsidRPr="007D1677" w:rsidSect="007D1677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0A"/>
    <w:rsid w:val="004A4FD5"/>
    <w:rsid w:val="007D1677"/>
    <w:rsid w:val="00F7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0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0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Каменская</dc:creator>
  <cp:lastModifiedBy>Анна Анатольевна Каменская</cp:lastModifiedBy>
  <cp:revision>2</cp:revision>
  <dcterms:created xsi:type="dcterms:W3CDTF">2025-11-05T09:52:00Z</dcterms:created>
  <dcterms:modified xsi:type="dcterms:W3CDTF">2025-11-05T09:52:00Z</dcterms:modified>
</cp:coreProperties>
</file>